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关于开展201</w:t>
      </w:r>
      <w:r>
        <w:rPr>
          <w:rFonts w:hint="eastAsia" w:ascii="Times New Roman" w:hAnsi="Times New Roman" w:eastAsia="方正小标宋简体" w:cs="Times New Roman"/>
          <w:sz w:val="44"/>
          <w:szCs w:val="44"/>
          <w:lang w:val="en-US" w:eastAsia="zh-CN"/>
        </w:rPr>
        <w:t>7</w:t>
      </w:r>
      <w:r>
        <w:rPr>
          <w:rFonts w:ascii="Times New Roman" w:hAnsi="Times New Roman" w:eastAsia="方正小标宋简体" w:cs="Times New Roman"/>
          <w:sz w:val="44"/>
          <w:szCs w:val="44"/>
        </w:rPr>
        <w:t>-201</w:t>
      </w:r>
      <w:r>
        <w:rPr>
          <w:rFonts w:hint="eastAsia" w:ascii="Times New Roman" w:hAnsi="Times New Roman" w:eastAsia="方正小标宋简体" w:cs="Times New Roman"/>
          <w:sz w:val="44"/>
          <w:szCs w:val="44"/>
          <w:lang w:val="en-US" w:eastAsia="zh-CN"/>
        </w:rPr>
        <w:t>8</w:t>
      </w:r>
      <w:r>
        <w:rPr>
          <w:rFonts w:ascii="Times New Roman" w:hAnsi="Times New Roman" w:eastAsia="方正小标宋简体" w:cs="Times New Roman"/>
          <w:sz w:val="44"/>
          <w:szCs w:val="44"/>
        </w:rPr>
        <w:t>年度党建工作创新奖</w:t>
      </w:r>
    </w:p>
    <w:p>
      <w:pPr>
        <w:pStyle w:val="3"/>
        <w:spacing w:before="0" w:beforeAutospacing="0" w:after="0" w:afterAutospacing="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和201</w:t>
      </w:r>
      <w:r>
        <w:rPr>
          <w:rFonts w:hint="eastAsia" w:ascii="Times New Roman" w:hAnsi="Times New Roman" w:eastAsia="方正小标宋简体" w:cs="Times New Roman"/>
          <w:sz w:val="44"/>
          <w:szCs w:val="44"/>
          <w:lang w:val="en-US" w:eastAsia="zh-CN"/>
        </w:rPr>
        <w:t>8</w:t>
      </w:r>
      <w:r>
        <w:rPr>
          <w:rFonts w:ascii="Times New Roman" w:hAnsi="Times New Roman" w:eastAsia="方正小标宋简体" w:cs="Times New Roman"/>
          <w:sz w:val="44"/>
          <w:szCs w:val="44"/>
        </w:rPr>
        <w:t>年度最佳党日活动申报、评选的通知</w:t>
      </w:r>
    </w:p>
    <w:p>
      <w:pPr>
        <w:pStyle w:val="3"/>
        <w:spacing w:before="0" w:beforeAutospacing="0" w:after="0" w:afterAutospacing="0" w:line="560" w:lineRule="exact"/>
        <w:jc w:val="center"/>
        <w:rPr>
          <w:rFonts w:ascii="Times New Roman" w:hAnsi="Times New Roman" w:eastAsia="方正小标宋简体" w:cs="Times New Roman"/>
          <w:bCs/>
          <w:sz w:val="44"/>
          <w:szCs w:val="44"/>
        </w:rPr>
      </w:pPr>
    </w:p>
    <w:p>
      <w:pPr>
        <w:adjustRightInd w:val="0"/>
        <w:snapToGrid w:val="0"/>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各党总支（直属党支部）、省教科院机关党委： </w:t>
      </w:r>
    </w:p>
    <w:p>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为总结推广各基层党组织活动的经验做法，突出以提升组织力为重点，全面加强基层党组织建设，</w:t>
      </w:r>
      <w:r>
        <w:rPr>
          <w:rFonts w:hint="eastAsia" w:ascii="仿宋_GB2312" w:hAnsi="仿宋_GB2312" w:eastAsia="仿宋_GB2312" w:cs="仿宋_GB2312"/>
          <w:color w:val="000000"/>
          <w:kern w:val="0"/>
          <w:sz w:val="32"/>
          <w:szCs w:val="32"/>
          <w:lang w:val="en-US" w:eastAsia="zh-CN"/>
        </w:rPr>
        <w:t>我院</w:t>
      </w:r>
      <w:r>
        <w:rPr>
          <w:rFonts w:hint="eastAsia" w:ascii="仿宋_GB2312" w:hAnsi="仿宋_GB2312" w:eastAsia="仿宋_GB2312" w:cs="仿宋_GB2312"/>
          <w:sz w:val="32"/>
          <w:szCs w:val="32"/>
        </w:rPr>
        <w:t>将继续组织开展党建工作创新奖及最佳党日活动评选。现将申报工作有关事项通知如下。</w:t>
      </w:r>
    </w:p>
    <w:p>
      <w:pPr>
        <w:numPr>
          <w:ilvl w:val="0"/>
          <w:numId w:val="1"/>
        </w:numPr>
        <w:adjustRightInd w:val="0"/>
        <w:snapToGrid w:val="0"/>
        <w:spacing w:line="560" w:lineRule="exact"/>
        <w:ind w:firstLine="571"/>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申报事项</w:t>
      </w:r>
    </w:p>
    <w:p>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1.党建工作创新奖</w:t>
      </w:r>
    </w:p>
    <w:p>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lang w:val="en-US" w:eastAsia="zh-CN"/>
        </w:rPr>
        <w:t>7-2018</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度</w:t>
      </w:r>
      <w:r>
        <w:rPr>
          <w:rFonts w:hint="eastAsia" w:ascii="仿宋_GB2312" w:hAnsi="仿宋_GB2312" w:eastAsia="仿宋_GB2312" w:cs="仿宋_GB2312"/>
          <w:color w:val="000000"/>
          <w:kern w:val="0"/>
          <w:sz w:val="32"/>
          <w:szCs w:val="32"/>
        </w:rPr>
        <w:t>在创新党建工作制度、机制和方式方法等方面的经验和做法。所报项目需经过一段时间的实践检验，成效明显，有利于推动解决党建工作中的重点难点问题，有较强的示范推广价值。</w:t>
      </w:r>
    </w:p>
    <w:p>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2.最佳党日活动</w:t>
      </w:r>
    </w:p>
    <w:p>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年度在推进学习型、服务型、创新型党组织建设中，各党总支（直属党支部）、省教科院机关党委及各基层党支部开展的主题党日活动均可参评。要求</w:t>
      </w:r>
      <w:r>
        <w:rPr>
          <w:rFonts w:hint="eastAsia" w:ascii="仿宋_GB2312" w:hAnsi="仿宋_GB2312" w:eastAsia="仿宋_GB2312" w:cs="仿宋_GB2312"/>
          <w:sz w:val="32"/>
          <w:szCs w:val="32"/>
        </w:rPr>
        <w:t>聚焦党建、</w:t>
      </w:r>
      <w:r>
        <w:rPr>
          <w:rFonts w:hint="eastAsia" w:ascii="仿宋_GB2312" w:hAnsi="仿宋_GB2312" w:eastAsia="仿宋_GB2312" w:cs="仿宋_GB2312"/>
          <w:color w:val="000000"/>
          <w:kern w:val="0"/>
          <w:sz w:val="32"/>
          <w:szCs w:val="32"/>
        </w:rPr>
        <w:t>形式新颖、特色鲜明、富有成效，党员参与率超过95%，对本部门教学科研、人才培养、服务师生等工作有积极推动作用，有较高的学习借鉴意义。</w:t>
      </w:r>
    </w:p>
    <w:p>
      <w:pPr>
        <w:adjustRightInd w:val="0"/>
        <w:snapToGrid w:val="0"/>
        <w:spacing w:line="560" w:lineRule="exac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二、申报要求</w:t>
      </w:r>
    </w:p>
    <w:p>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1.各党总支（直属党支部）、省教科院机关党委要认真对待，积极申报，此项工作纳入201</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年度党建工作考核。院党委将精选部分优秀活动材料和活动事迹在院内推广并上报省委教育工委参加省级最佳党日活动评选。</w:t>
      </w:r>
      <w:bookmarkStart w:id="3" w:name="_GoBack"/>
      <w:bookmarkEnd w:id="3"/>
    </w:p>
    <w:p>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2.申报名额。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最佳党日活动，各二级党组织至少申报1项；党建工作创新奖，鼓励各二级党组织积极申报</w:t>
      </w:r>
      <w:r>
        <w:rPr>
          <w:rFonts w:hint="eastAsia" w:ascii="仿宋_GB2312" w:hAnsi="仿宋_GB2312" w:eastAsia="仿宋_GB2312" w:cs="仿宋_GB2312"/>
          <w:color w:val="000000"/>
          <w:kern w:val="0"/>
          <w:sz w:val="32"/>
          <w:szCs w:val="32"/>
        </w:rPr>
        <w:t>。申报材料文字应简洁生动，条理清楚、重点突出，字数在2500字左右。</w:t>
      </w:r>
    </w:p>
    <w:p>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党建工作创新奖申报材料内容主要包括：创新的背景及起因，创新点及具体做法，主要成效及经验启示。最佳党日活动申报材料内容主要包括：活动主题与设计思路；具体组织及实施过程；活动特色及主要成效等。</w:t>
      </w:r>
    </w:p>
    <w:p>
      <w:pPr>
        <w:adjustRightInd w:val="0"/>
        <w:snapToGrid w:val="0"/>
        <w:spacing w:line="56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4.</w:t>
      </w:r>
      <w:r>
        <w:rPr>
          <w:rFonts w:hint="eastAsia" w:ascii="仿宋_GB2312" w:hAnsi="仿宋_GB2312" w:eastAsia="仿宋_GB2312" w:cs="仿宋_GB2312"/>
          <w:color w:val="000000"/>
          <w:kern w:val="0"/>
          <w:sz w:val="32"/>
          <w:szCs w:val="32"/>
        </w:rPr>
        <w:fldChar w:fldCharType="begin"/>
      </w:r>
      <w:r>
        <w:rPr>
          <w:rFonts w:hint="eastAsia" w:ascii="仿宋_GB2312" w:hAnsi="仿宋_GB2312" w:eastAsia="仿宋_GB2312" w:cs="仿宋_GB2312"/>
          <w:color w:val="000000"/>
          <w:kern w:val="0"/>
          <w:sz w:val="32"/>
          <w:szCs w:val="32"/>
        </w:rPr>
        <w:instrText xml:space="preserve"> HYPERLINK "mailto:请于2017年3月10日前，将党建工作创新奖申报材料、《2015-2016年度党建工作创新奖申报简况表》（附件1）；最佳党日活动申报材料、《2016年度最佳党日活动申报简况表》（附件2）各一式两份，加盖党总支（直属党支部）、省教科院机关党委公章后报党委组织部708办公室，电子稿发送至nj83758165@163.com,邮件标题注明\“**党总支（直属党支部）党建工作创新奖（最佳党日活动）申报材料\”。" </w:instrText>
      </w:r>
      <w:r>
        <w:rPr>
          <w:rFonts w:hint="eastAsia" w:ascii="仿宋_GB2312" w:hAnsi="仿宋_GB2312" w:eastAsia="仿宋_GB2312" w:cs="仿宋_GB2312"/>
          <w:color w:val="000000"/>
          <w:kern w:val="0"/>
          <w:sz w:val="32"/>
          <w:szCs w:val="32"/>
        </w:rPr>
        <w:fldChar w:fldCharType="separate"/>
      </w:r>
      <w:r>
        <w:rPr>
          <w:rStyle w:val="7"/>
          <w:rFonts w:hint="eastAsia" w:ascii="仿宋_GB2312" w:hAnsi="仿宋_GB2312" w:eastAsia="仿宋_GB2312" w:cs="仿宋_GB2312"/>
          <w:kern w:val="0"/>
          <w:sz w:val="32"/>
          <w:szCs w:val="32"/>
        </w:rPr>
        <w:t>请于201</w:t>
      </w:r>
      <w:r>
        <w:rPr>
          <w:rStyle w:val="7"/>
          <w:rFonts w:hint="eastAsia" w:ascii="仿宋_GB2312" w:hAnsi="仿宋_GB2312" w:eastAsia="仿宋_GB2312" w:cs="仿宋_GB2312"/>
          <w:kern w:val="0"/>
          <w:sz w:val="32"/>
          <w:szCs w:val="32"/>
          <w:lang w:val="en-US" w:eastAsia="zh-CN"/>
        </w:rPr>
        <w:t>9</w:t>
      </w:r>
      <w:r>
        <w:rPr>
          <w:rStyle w:val="7"/>
          <w:rFonts w:hint="eastAsia" w:ascii="仿宋_GB2312" w:hAnsi="仿宋_GB2312" w:eastAsia="仿宋_GB2312" w:cs="仿宋_GB2312"/>
          <w:kern w:val="0"/>
          <w:sz w:val="32"/>
          <w:szCs w:val="32"/>
        </w:rPr>
        <w:t>年3月1</w:t>
      </w:r>
      <w:r>
        <w:rPr>
          <w:rStyle w:val="7"/>
          <w:rFonts w:hint="eastAsia" w:ascii="仿宋_GB2312" w:hAnsi="仿宋_GB2312" w:eastAsia="仿宋_GB2312" w:cs="仿宋_GB2312"/>
          <w:kern w:val="0"/>
          <w:sz w:val="32"/>
          <w:szCs w:val="32"/>
          <w:lang w:val="en-US" w:eastAsia="zh-CN"/>
        </w:rPr>
        <w:t>5</w:t>
      </w:r>
      <w:r>
        <w:rPr>
          <w:rStyle w:val="7"/>
          <w:rFonts w:hint="eastAsia" w:ascii="仿宋_GB2312" w:hAnsi="仿宋_GB2312" w:eastAsia="仿宋_GB2312" w:cs="仿宋_GB2312"/>
          <w:kern w:val="0"/>
          <w:sz w:val="32"/>
          <w:szCs w:val="32"/>
        </w:rPr>
        <w:t>日前，将党建工作创新奖申报材料、</w:t>
      </w:r>
      <w:bookmarkStart w:id="0" w:name="_Hlt475268188"/>
      <w:bookmarkEnd w:id="0"/>
      <w:bookmarkStart w:id="1" w:name="_Hlt475268187"/>
      <w:bookmarkEnd w:id="1"/>
      <w:bookmarkStart w:id="2" w:name="_Hlt475268263"/>
      <w:bookmarkEnd w:id="2"/>
      <w:r>
        <w:rPr>
          <w:rStyle w:val="7"/>
          <w:rFonts w:hint="eastAsia" w:ascii="仿宋_GB2312" w:hAnsi="仿宋_GB2312" w:eastAsia="仿宋_GB2312" w:cs="仿宋_GB2312"/>
          <w:kern w:val="0"/>
          <w:sz w:val="32"/>
          <w:szCs w:val="32"/>
        </w:rPr>
        <w:t>《201</w:t>
      </w:r>
      <w:r>
        <w:rPr>
          <w:rStyle w:val="7"/>
          <w:rFonts w:hint="eastAsia" w:ascii="仿宋_GB2312" w:hAnsi="仿宋_GB2312" w:eastAsia="仿宋_GB2312" w:cs="仿宋_GB2312"/>
          <w:kern w:val="0"/>
          <w:sz w:val="32"/>
          <w:szCs w:val="32"/>
          <w:lang w:val="en-US" w:eastAsia="zh-CN"/>
        </w:rPr>
        <w:t>7</w:t>
      </w:r>
      <w:r>
        <w:rPr>
          <w:rStyle w:val="7"/>
          <w:rFonts w:hint="eastAsia" w:ascii="仿宋_GB2312" w:hAnsi="仿宋_GB2312" w:eastAsia="仿宋_GB2312" w:cs="仿宋_GB2312"/>
          <w:kern w:val="0"/>
          <w:sz w:val="32"/>
          <w:szCs w:val="32"/>
        </w:rPr>
        <w:t>-201</w:t>
      </w:r>
      <w:r>
        <w:rPr>
          <w:rStyle w:val="7"/>
          <w:rFonts w:hint="eastAsia" w:ascii="仿宋_GB2312" w:hAnsi="仿宋_GB2312" w:eastAsia="仿宋_GB2312" w:cs="仿宋_GB2312"/>
          <w:kern w:val="0"/>
          <w:sz w:val="32"/>
          <w:szCs w:val="32"/>
          <w:lang w:val="en-US" w:eastAsia="zh-CN"/>
        </w:rPr>
        <w:t>8</w:t>
      </w:r>
      <w:r>
        <w:rPr>
          <w:rStyle w:val="7"/>
          <w:rFonts w:hint="eastAsia" w:ascii="仿宋_GB2312" w:hAnsi="仿宋_GB2312" w:eastAsia="仿宋_GB2312" w:cs="仿宋_GB2312"/>
          <w:kern w:val="0"/>
          <w:sz w:val="32"/>
          <w:szCs w:val="32"/>
        </w:rPr>
        <w:t>年度党建工作创新奖申报简况表》（附件1）；最佳党日活动申报材料、《201</w:t>
      </w:r>
      <w:r>
        <w:rPr>
          <w:rStyle w:val="7"/>
          <w:rFonts w:hint="eastAsia" w:ascii="仿宋_GB2312" w:hAnsi="仿宋_GB2312" w:eastAsia="仿宋_GB2312" w:cs="仿宋_GB2312"/>
          <w:kern w:val="0"/>
          <w:sz w:val="32"/>
          <w:szCs w:val="32"/>
          <w:lang w:val="en-US" w:eastAsia="zh-CN"/>
        </w:rPr>
        <w:t>8</w:t>
      </w:r>
      <w:r>
        <w:rPr>
          <w:rStyle w:val="7"/>
          <w:rFonts w:hint="eastAsia" w:ascii="仿宋_GB2312" w:hAnsi="仿宋_GB2312" w:eastAsia="仿宋_GB2312" w:cs="仿宋_GB2312"/>
          <w:kern w:val="0"/>
          <w:sz w:val="32"/>
          <w:szCs w:val="32"/>
        </w:rPr>
        <w:t>年度最佳党日活动申报简况表》（附件2）各一式两份，加盖党总支（直属党支部）、省教科院机关党委公章后报党委组织部708办公室，电子稿发送至nj83758165@163.com,邮件标题注明“**党总支（直属党支部）党建工作创新奖（最佳党日活动）申报材料”。</w:t>
      </w:r>
      <w:r>
        <w:rPr>
          <w:rFonts w:hint="eastAsia" w:ascii="仿宋_GB2312" w:hAnsi="仿宋_GB2312" w:eastAsia="仿宋_GB2312" w:cs="仿宋_GB2312"/>
          <w:color w:val="000000"/>
          <w:kern w:val="0"/>
          <w:sz w:val="32"/>
          <w:szCs w:val="32"/>
        </w:rPr>
        <w:fldChar w:fldCharType="end"/>
      </w:r>
    </w:p>
    <w:p>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p>
    <w:p>
      <w:pPr>
        <w:adjustRightInd w:val="0"/>
        <w:snapToGrid w:val="0"/>
        <w:spacing w:line="560" w:lineRule="exact"/>
        <w:ind w:left="1438" w:leftChars="304" w:hanging="800" w:hanging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 201</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年度党建工作创新奖申报简况表</w:t>
      </w:r>
    </w:p>
    <w:p>
      <w:pPr>
        <w:adjustRightInd w:val="0"/>
        <w:snapToGrid w:val="0"/>
        <w:spacing w:line="560" w:lineRule="exact"/>
        <w:ind w:left="1163" w:leftChars="554" w:firstLine="480" w:firstLineChars="1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2. 201</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年度最佳党日活动申报简况表</w:t>
      </w:r>
    </w:p>
    <w:p>
      <w:pPr>
        <w:widowControl/>
        <w:spacing w:line="560" w:lineRule="exact"/>
        <w:jc w:val="left"/>
        <w:rPr>
          <w:rFonts w:hint="eastAsia" w:ascii="仿宋_GB2312" w:hAnsi="仿宋_GB2312" w:eastAsia="仿宋_GB2312" w:cs="仿宋_GB2312"/>
          <w:color w:val="000000"/>
          <w:kern w:val="0"/>
          <w:sz w:val="32"/>
          <w:szCs w:val="32"/>
        </w:rPr>
      </w:pPr>
    </w:p>
    <w:p>
      <w:pPr>
        <w:widowControl/>
        <w:spacing w:line="560" w:lineRule="exact"/>
        <w:jc w:val="center"/>
        <w:rPr>
          <w:rFonts w:hint="eastAsia" w:ascii="仿宋_GB2312" w:hAnsi="仿宋_GB2312" w:eastAsia="仿宋_GB2312" w:cs="仿宋_GB2312"/>
          <w:color w:val="000000"/>
          <w:kern w:val="0"/>
          <w:sz w:val="32"/>
          <w:szCs w:val="32"/>
        </w:rPr>
      </w:pPr>
    </w:p>
    <w:p>
      <w:pPr>
        <w:widowControl/>
        <w:spacing w:line="560" w:lineRule="exact"/>
        <w:jc w:val="center"/>
        <w:rPr>
          <w:rFonts w:ascii="Times New Roman" w:hAnsi="Times New Roman" w:eastAsia="仿宋"/>
          <w:color w:val="000000"/>
          <w:kern w:val="0"/>
          <w:sz w:val="32"/>
          <w:szCs w:val="32"/>
        </w:rPr>
      </w:pPr>
      <w:r>
        <w:rPr>
          <w:rFonts w:hint="eastAsia" w:ascii="仿宋_GB2312" w:hAnsi="仿宋_GB2312" w:eastAsia="仿宋_GB2312" w:cs="仿宋_GB2312"/>
          <w:color w:val="000000"/>
          <w:spacing w:val="-20"/>
          <w:kern w:val="0"/>
          <w:sz w:val="32"/>
          <w:szCs w:val="32"/>
        </w:rPr>
        <w:t xml:space="preserve">  中共江苏第二师范学院委员会      中共江苏省教育科学研究院委员会</w:t>
      </w:r>
      <w:r>
        <w:rPr>
          <w:rFonts w:hint="eastAsia" w:ascii="仿宋_GB2312" w:hAnsi="仿宋_GB2312" w:eastAsia="仿宋_GB2312" w:cs="仿宋_GB2312"/>
          <w:color w:val="000000"/>
          <w:kern w:val="0"/>
          <w:sz w:val="32"/>
          <w:szCs w:val="32"/>
        </w:rPr>
        <w:t xml:space="preserve"> </w:t>
      </w:r>
      <w:r>
        <w:rPr>
          <w:rFonts w:ascii="Times New Roman" w:hAnsi="Times New Roman" w:eastAsia="仿宋"/>
          <w:color w:val="000000"/>
          <w:kern w:val="0"/>
          <w:sz w:val="32"/>
          <w:szCs w:val="32"/>
        </w:rPr>
        <w:t xml:space="preserve">                                                                  </w:t>
      </w:r>
    </w:p>
    <w:p>
      <w:pPr>
        <w:widowControl/>
        <w:spacing w:line="560" w:lineRule="exact"/>
        <w:jc w:val="center"/>
        <w:rPr>
          <w:rFonts w:ascii="Times New Roman" w:hAnsi="Times New Roman" w:eastAsia="仿宋"/>
          <w:color w:val="000000"/>
          <w:kern w:val="0"/>
          <w:sz w:val="32"/>
          <w:szCs w:val="32"/>
        </w:rPr>
      </w:pPr>
      <w:r>
        <w:rPr>
          <w:rFonts w:ascii="Times New Roman" w:hAnsi="Times New Roman" w:eastAsia="仿宋"/>
          <w:color w:val="000000"/>
          <w:kern w:val="0"/>
          <w:sz w:val="32"/>
          <w:szCs w:val="32"/>
        </w:rPr>
        <w:t xml:space="preserve">                             201</w:t>
      </w:r>
      <w:r>
        <w:rPr>
          <w:rFonts w:hint="eastAsia" w:ascii="Times New Roman" w:hAnsi="Times New Roman" w:eastAsia="仿宋"/>
          <w:color w:val="000000"/>
          <w:kern w:val="0"/>
          <w:sz w:val="32"/>
          <w:szCs w:val="32"/>
          <w:lang w:val="en-US" w:eastAsia="zh-CN"/>
        </w:rPr>
        <w:t>9</w:t>
      </w:r>
      <w:r>
        <w:rPr>
          <w:rFonts w:ascii="Times New Roman" w:hAnsi="Times New Roman" w:eastAsia="仿宋"/>
          <w:color w:val="000000"/>
          <w:kern w:val="0"/>
          <w:sz w:val="32"/>
          <w:szCs w:val="32"/>
        </w:rPr>
        <w:t>年2月</w:t>
      </w:r>
      <w:r>
        <w:rPr>
          <w:rFonts w:hint="eastAsia" w:ascii="Times New Roman" w:hAnsi="Times New Roman" w:eastAsia="仿宋"/>
          <w:color w:val="000000"/>
          <w:kern w:val="0"/>
          <w:sz w:val="32"/>
          <w:szCs w:val="32"/>
        </w:rPr>
        <w:t>2</w:t>
      </w:r>
      <w:r>
        <w:rPr>
          <w:rFonts w:hint="eastAsia" w:ascii="Times New Roman" w:hAnsi="Times New Roman" w:eastAsia="仿宋"/>
          <w:color w:val="000000"/>
          <w:kern w:val="0"/>
          <w:sz w:val="32"/>
          <w:szCs w:val="32"/>
          <w:lang w:val="en-US" w:eastAsia="zh-CN"/>
        </w:rPr>
        <w:t>8</w:t>
      </w:r>
      <w:r>
        <w:rPr>
          <w:rFonts w:ascii="Times New Roman" w:hAnsi="Times New Roman" w:eastAsia="仿宋"/>
          <w:color w:val="000000"/>
          <w:kern w:val="0"/>
          <w:sz w:val="32"/>
          <w:szCs w:val="32"/>
        </w:rPr>
        <w:t>日</w:t>
      </w:r>
    </w:p>
    <w:p/>
    <w:p>
      <w:pPr>
        <w:sectPr>
          <w:pgSz w:w="11906" w:h="16838"/>
          <w:pgMar w:top="1440" w:right="1474" w:bottom="1440" w:left="1587" w:header="851" w:footer="992" w:gutter="0"/>
          <w:cols w:space="425" w:num="1"/>
          <w:docGrid w:type="lines" w:linePitch="312" w:charSpace="0"/>
        </w:sectPr>
      </w:pPr>
    </w:p>
    <w:p/>
    <w:p/>
    <w:p>
      <w:pPr>
        <w:rPr>
          <w:rFonts w:eastAsia="黑体"/>
          <w:sz w:val="32"/>
          <w:szCs w:val="32"/>
        </w:rPr>
      </w:pPr>
      <w:r>
        <w:rPr>
          <w:rFonts w:eastAsia="黑体"/>
          <w:sz w:val="32"/>
          <w:szCs w:val="32"/>
        </w:rPr>
        <w:t>附件1</w:t>
      </w:r>
    </w:p>
    <w:p>
      <w:pPr>
        <w:ind w:left="-208" w:leftChars="-99" w:firstLine="290" w:firstLineChars="66"/>
        <w:jc w:val="center"/>
        <w:rPr>
          <w:rFonts w:eastAsia="华文中宋"/>
          <w:sz w:val="36"/>
          <w:szCs w:val="36"/>
        </w:rPr>
      </w:pPr>
      <w:r>
        <w:rPr>
          <w:rFonts w:eastAsia="方正小标宋简体"/>
          <w:sz w:val="44"/>
          <w:szCs w:val="44"/>
        </w:rPr>
        <w:t>2017—2018年度高校党建工作创新奖申报简况表</w:t>
      </w:r>
    </w:p>
    <w:p>
      <w:pPr>
        <w:ind w:left="-208" w:leftChars="-99" w:firstLine="688" w:firstLineChars="215"/>
        <w:rPr>
          <w:rFonts w:eastAsia="仿宋_GB2312"/>
          <w:sz w:val="32"/>
          <w:szCs w:val="32"/>
        </w:rPr>
      </w:pPr>
      <w:r>
        <w:rPr>
          <w:rFonts w:eastAsia="仿宋_GB2312"/>
          <w:sz w:val="32"/>
          <w:szCs w:val="32"/>
        </w:rPr>
        <w:t>请用EXCEL按照下面格式填写。</w:t>
      </w:r>
    </w:p>
    <w:tbl>
      <w:tblPr>
        <w:tblStyle w:val="4"/>
        <w:tblW w:w="13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800"/>
        <w:gridCol w:w="2340"/>
        <w:gridCol w:w="1800"/>
        <w:gridCol w:w="2894"/>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ind w:left="-208" w:leftChars="-99" w:firstLine="184" w:firstLineChars="66"/>
              <w:jc w:val="center"/>
              <w:rPr>
                <w:rFonts w:eastAsia="华文中宋"/>
                <w:sz w:val="28"/>
                <w:szCs w:val="28"/>
              </w:rPr>
            </w:pPr>
            <w:r>
              <w:rPr>
                <w:rFonts w:eastAsia="华文中宋"/>
                <w:sz w:val="28"/>
                <w:szCs w:val="28"/>
              </w:rPr>
              <w:t>创新项目名称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ind w:left="-208" w:leftChars="-99" w:firstLine="184" w:firstLineChars="66"/>
              <w:jc w:val="center"/>
              <w:rPr>
                <w:rFonts w:eastAsia="华文中宋"/>
                <w:sz w:val="28"/>
                <w:szCs w:val="28"/>
              </w:rPr>
            </w:pPr>
            <w:r>
              <w:rPr>
                <w:rFonts w:eastAsia="华文中宋"/>
                <w:sz w:val="28"/>
                <w:szCs w:val="28"/>
              </w:rPr>
              <w:t>党组织</w:t>
            </w:r>
          </w:p>
          <w:p>
            <w:pPr>
              <w:ind w:left="-208" w:leftChars="-99" w:firstLine="184" w:firstLineChars="66"/>
              <w:jc w:val="center"/>
              <w:rPr>
                <w:rFonts w:eastAsia="华文中宋"/>
                <w:sz w:val="28"/>
                <w:szCs w:val="28"/>
              </w:rPr>
            </w:pPr>
            <w:r>
              <w:rPr>
                <w:rFonts w:eastAsia="华文中宋"/>
                <w:sz w:val="28"/>
                <w:szCs w:val="28"/>
              </w:rPr>
              <w:t>名称</w:t>
            </w:r>
          </w:p>
        </w:tc>
        <w:tc>
          <w:tcPr>
            <w:tcW w:w="2340" w:type="dxa"/>
            <w:tcBorders>
              <w:top w:val="single" w:color="auto" w:sz="4" w:space="0"/>
              <w:left w:val="single" w:color="auto" w:sz="4" w:space="0"/>
              <w:bottom w:val="single" w:color="auto" w:sz="4" w:space="0"/>
              <w:right w:val="single" w:color="auto" w:sz="4" w:space="0"/>
            </w:tcBorders>
            <w:noWrap w:val="0"/>
            <w:vAlign w:val="top"/>
          </w:tcPr>
          <w:p>
            <w:pPr>
              <w:ind w:left="-208" w:leftChars="-99" w:firstLine="184" w:firstLineChars="66"/>
              <w:jc w:val="center"/>
              <w:rPr>
                <w:rFonts w:eastAsia="华文中宋"/>
                <w:sz w:val="28"/>
                <w:szCs w:val="28"/>
              </w:rPr>
            </w:pPr>
            <w:r>
              <w:rPr>
                <w:rFonts w:eastAsia="华文中宋"/>
                <w:sz w:val="28"/>
                <w:szCs w:val="28"/>
              </w:rPr>
              <w:t>党组织</w:t>
            </w:r>
          </w:p>
          <w:p>
            <w:pPr>
              <w:ind w:left="-208" w:leftChars="-99" w:firstLine="184" w:firstLineChars="66"/>
              <w:jc w:val="center"/>
              <w:rPr>
                <w:rFonts w:eastAsia="华文中宋"/>
                <w:sz w:val="28"/>
                <w:szCs w:val="28"/>
              </w:rPr>
            </w:pPr>
            <w:r>
              <w:rPr>
                <w:rFonts w:eastAsia="华文中宋"/>
                <w:sz w:val="28"/>
                <w:szCs w:val="28"/>
              </w:rPr>
              <w:t>负责人</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ind w:left="-208" w:leftChars="-99" w:firstLine="184" w:firstLineChars="66"/>
              <w:jc w:val="center"/>
              <w:rPr>
                <w:rFonts w:eastAsia="华文中宋"/>
                <w:sz w:val="28"/>
                <w:szCs w:val="28"/>
              </w:rPr>
            </w:pPr>
            <w:r>
              <w:rPr>
                <w:rFonts w:eastAsia="华文中宋"/>
                <w:sz w:val="28"/>
                <w:szCs w:val="28"/>
              </w:rPr>
              <w:t>创新点</w:t>
            </w:r>
          </w:p>
        </w:tc>
        <w:tc>
          <w:tcPr>
            <w:tcW w:w="289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华文中宋"/>
                <w:sz w:val="28"/>
                <w:szCs w:val="28"/>
              </w:rPr>
            </w:pPr>
            <w:r>
              <w:rPr>
                <w:rFonts w:eastAsia="华文中宋"/>
                <w:sz w:val="28"/>
                <w:szCs w:val="28"/>
              </w:rPr>
              <w:t>具体做法</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华文中宋"/>
                <w:sz w:val="28"/>
                <w:szCs w:val="28"/>
              </w:rPr>
            </w:pPr>
            <w:r>
              <w:rPr>
                <w:rFonts w:eastAsia="华文中宋"/>
                <w:sz w:val="28"/>
                <w:szCs w:val="28"/>
              </w:rPr>
              <w:t>实际成效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pPr>
          </w:p>
          <w:p>
            <w:pPr>
              <w:spacing w:before="240" w:after="240" w:line="220" w:lineRule="exact"/>
            </w:pPr>
          </w:p>
          <w:p>
            <w:pPr>
              <w:spacing w:before="240" w:after="240" w:line="220" w:lineRule="exact"/>
            </w:pPr>
          </w:p>
          <w:p>
            <w:pPr>
              <w:spacing w:before="240" w:after="240" w:line="220" w:lineRule="exact"/>
            </w:pPr>
          </w:p>
          <w:p>
            <w:pPr>
              <w:spacing w:before="240" w:after="240" w:line="220" w:lineRule="exact"/>
            </w:pPr>
          </w:p>
          <w:p>
            <w:pPr>
              <w:spacing w:before="240" w:after="240" w:line="220" w:lineRule="exact"/>
            </w:pPr>
          </w:p>
          <w:p>
            <w:pPr>
              <w:spacing w:before="240" w:after="240" w:line="220" w:lineRule="exact"/>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pPr>
            <w:r>
              <w:t xml:space="preserve"> </w:t>
            </w:r>
          </w:p>
        </w:tc>
        <w:tc>
          <w:tcPr>
            <w:tcW w:w="2894"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jc w:val="center"/>
              <w:rPr>
                <w:rFonts w:eastAsia="华文楷体"/>
                <w:sz w:val="24"/>
              </w:rPr>
            </w:pPr>
          </w:p>
          <w:p>
            <w:pPr>
              <w:spacing w:before="240" w:after="240" w:line="220" w:lineRule="exact"/>
              <w:jc w:val="center"/>
              <w:rPr>
                <w:rFonts w:eastAsia="华文楷体"/>
                <w:sz w:val="24"/>
              </w:rPr>
            </w:pPr>
            <w:r>
              <w:rPr>
                <w:rFonts w:eastAsia="华文楷体"/>
                <w:sz w:val="24"/>
              </w:rPr>
              <w:t>（300字左右）</w:t>
            </w:r>
          </w:p>
        </w:tc>
        <w:tc>
          <w:tcPr>
            <w:tcW w:w="3406"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jc w:val="center"/>
              <w:rPr>
                <w:rFonts w:eastAsia="华文楷体"/>
                <w:sz w:val="24"/>
              </w:rPr>
            </w:pPr>
          </w:p>
          <w:p>
            <w:pPr>
              <w:spacing w:before="240" w:after="240" w:line="220" w:lineRule="exact"/>
              <w:jc w:val="center"/>
              <w:rPr>
                <w:rFonts w:eastAsia="华文楷体"/>
                <w:sz w:val="24"/>
              </w:rPr>
            </w:pPr>
            <w:r>
              <w:rPr>
                <w:rFonts w:eastAsia="华文楷体"/>
                <w:sz w:val="24"/>
              </w:rPr>
              <w:t>（300字左右）</w:t>
            </w:r>
          </w:p>
        </w:tc>
      </w:tr>
    </w:tbl>
    <w:p/>
    <w:p>
      <w:pPr>
        <w:widowControl/>
        <w:spacing w:line="560" w:lineRule="exact"/>
        <w:jc w:val="left"/>
        <w:rPr>
          <w:rFonts w:eastAsia="仿宋_GB2312"/>
          <w:color w:val="141414"/>
          <w:kern w:val="0"/>
          <w:sz w:val="32"/>
          <w:szCs w:val="32"/>
        </w:rPr>
      </w:pPr>
    </w:p>
    <w:p>
      <w:pPr>
        <w:ind w:left="-208" w:leftChars="-99" w:firstLine="211" w:firstLineChars="66"/>
        <w:rPr>
          <w:rFonts w:eastAsia="黑体"/>
          <w:sz w:val="32"/>
          <w:szCs w:val="32"/>
        </w:rPr>
      </w:pPr>
      <w:r>
        <w:rPr>
          <w:rFonts w:eastAsia="黑体"/>
          <w:sz w:val="32"/>
          <w:szCs w:val="32"/>
        </w:rPr>
        <w:t>附件2</w:t>
      </w:r>
    </w:p>
    <w:p>
      <w:pPr>
        <w:rPr>
          <w:rFonts w:eastAsia="华文中宋"/>
          <w:sz w:val="36"/>
          <w:szCs w:val="36"/>
        </w:rPr>
      </w:pPr>
    </w:p>
    <w:p>
      <w:pPr>
        <w:ind w:left="-208" w:leftChars="-99" w:firstLine="290" w:firstLineChars="66"/>
        <w:jc w:val="center"/>
        <w:rPr>
          <w:rFonts w:eastAsia="方正小标宋简体"/>
          <w:b/>
          <w:sz w:val="36"/>
          <w:szCs w:val="36"/>
        </w:rPr>
      </w:pPr>
      <w:r>
        <w:rPr>
          <w:rFonts w:eastAsia="方正小标宋简体"/>
          <w:sz w:val="44"/>
          <w:szCs w:val="44"/>
        </w:rPr>
        <w:t>2018年度高校最佳党日活动申报简况表</w:t>
      </w:r>
    </w:p>
    <w:p>
      <w:pPr>
        <w:ind w:left="-208" w:leftChars="-99" w:firstLine="688" w:firstLineChars="215"/>
        <w:rPr>
          <w:rFonts w:eastAsia="仿宋_GB2312"/>
          <w:sz w:val="32"/>
          <w:szCs w:val="32"/>
        </w:rPr>
      </w:pPr>
      <w:r>
        <w:rPr>
          <w:rFonts w:eastAsia="仿宋_GB2312"/>
          <w:sz w:val="32"/>
          <w:szCs w:val="32"/>
        </w:rPr>
        <w:t>请用EXCEL按照下面格式填写。</w:t>
      </w:r>
    </w:p>
    <w:tbl>
      <w:tblPr>
        <w:tblStyle w:val="4"/>
        <w:tblpPr w:leftFromText="180" w:rightFromText="180" w:vertAnchor="text" w:horzAnchor="margin" w:tblpXSpec="center" w:tblpY="125"/>
        <w:tblOverlap w:val="never"/>
        <w:tblW w:w="13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980"/>
        <w:gridCol w:w="1800"/>
        <w:gridCol w:w="2428"/>
        <w:gridCol w:w="5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Borders>
              <w:top w:val="single" w:color="auto" w:sz="4" w:space="0"/>
              <w:left w:val="single" w:color="auto" w:sz="4" w:space="0"/>
              <w:bottom w:val="single" w:color="auto" w:sz="4" w:space="0"/>
              <w:right w:val="single" w:color="auto" w:sz="4" w:space="0"/>
            </w:tcBorders>
            <w:noWrap w:val="0"/>
            <w:vAlign w:val="center"/>
          </w:tcPr>
          <w:p>
            <w:pPr>
              <w:ind w:left="-208" w:leftChars="-99" w:firstLine="184" w:firstLineChars="66"/>
              <w:jc w:val="center"/>
              <w:rPr>
                <w:rFonts w:eastAsia="华文中宋"/>
                <w:sz w:val="28"/>
                <w:szCs w:val="28"/>
              </w:rPr>
            </w:pPr>
            <w:r>
              <w:rPr>
                <w:rFonts w:eastAsia="华文中宋"/>
                <w:sz w:val="28"/>
                <w:szCs w:val="28"/>
              </w:rPr>
              <w:t>党日活动</w:t>
            </w:r>
          </w:p>
          <w:p>
            <w:pPr>
              <w:ind w:left="-208" w:leftChars="-99" w:firstLine="184" w:firstLineChars="66"/>
              <w:jc w:val="center"/>
              <w:rPr>
                <w:rFonts w:eastAsia="华文中宋"/>
                <w:sz w:val="28"/>
                <w:szCs w:val="28"/>
              </w:rPr>
            </w:pPr>
            <w:r>
              <w:rPr>
                <w:rFonts w:eastAsia="华文中宋"/>
                <w:sz w:val="28"/>
                <w:szCs w:val="28"/>
              </w:rPr>
              <w:t>名称</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ind w:left="-208" w:leftChars="-99" w:firstLine="184" w:firstLineChars="66"/>
              <w:jc w:val="center"/>
              <w:rPr>
                <w:rFonts w:eastAsia="华文中宋"/>
                <w:sz w:val="28"/>
                <w:szCs w:val="28"/>
              </w:rPr>
            </w:pPr>
            <w:r>
              <w:rPr>
                <w:rFonts w:eastAsia="华文中宋"/>
                <w:sz w:val="28"/>
                <w:szCs w:val="28"/>
              </w:rPr>
              <w:t>党组织</w:t>
            </w:r>
          </w:p>
          <w:p>
            <w:pPr>
              <w:ind w:left="-208" w:leftChars="-99" w:firstLine="184" w:firstLineChars="66"/>
              <w:jc w:val="center"/>
              <w:rPr>
                <w:rFonts w:eastAsia="华文中宋"/>
                <w:sz w:val="28"/>
                <w:szCs w:val="28"/>
              </w:rPr>
            </w:pPr>
            <w:r>
              <w:rPr>
                <w:rFonts w:eastAsia="华文中宋"/>
                <w:sz w:val="28"/>
                <w:szCs w:val="28"/>
              </w:rPr>
              <w:t>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ind w:left="-208" w:leftChars="-99" w:firstLine="184" w:firstLineChars="66"/>
              <w:jc w:val="center"/>
              <w:rPr>
                <w:rFonts w:eastAsia="华文中宋"/>
                <w:sz w:val="28"/>
                <w:szCs w:val="28"/>
              </w:rPr>
            </w:pPr>
            <w:r>
              <w:rPr>
                <w:rFonts w:eastAsia="华文中宋"/>
                <w:sz w:val="28"/>
                <w:szCs w:val="28"/>
              </w:rPr>
              <w:t>党组织</w:t>
            </w:r>
          </w:p>
          <w:p>
            <w:pPr>
              <w:ind w:left="-208" w:leftChars="-99" w:firstLine="184" w:firstLineChars="66"/>
              <w:jc w:val="center"/>
              <w:rPr>
                <w:rFonts w:eastAsia="华文中宋"/>
                <w:sz w:val="28"/>
                <w:szCs w:val="28"/>
              </w:rPr>
            </w:pPr>
            <w:r>
              <w:rPr>
                <w:rFonts w:eastAsia="华文中宋"/>
                <w:sz w:val="28"/>
                <w:szCs w:val="28"/>
              </w:rPr>
              <w:t>负责人</w:t>
            </w:r>
          </w:p>
        </w:tc>
        <w:tc>
          <w:tcPr>
            <w:tcW w:w="2428" w:type="dxa"/>
            <w:tcBorders>
              <w:top w:val="single" w:color="auto" w:sz="4" w:space="0"/>
              <w:left w:val="single" w:color="auto" w:sz="4" w:space="0"/>
              <w:bottom w:val="single" w:color="auto" w:sz="4" w:space="0"/>
              <w:right w:val="single" w:color="auto" w:sz="4" w:space="0"/>
            </w:tcBorders>
            <w:noWrap w:val="0"/>
            <w:vAlign w:val="top"/>
          </w:tcPr>
          <w:p>
            <w:pPr>
              <w:ind w:left="-208" w:leftChars="-99" w:firstLine="184" w:firstLineChars="66"/>
              <w:jc w:val="center"/>
              <w:rPr>
                <w:rFonts w:eastAsia="华文中宋"/>
                <w:sz w:val="28"/>
                <w:szCs w:val="28"/>
              </w:rPr>
            </w:pPr>
            <w:r>
              <w:rPr>
                <w:rFonts w:eastAsia="华文中宋"/>
                <w:sz w:val="28"/>
                <w:szCs w:val="28"/>
              </w:rPr>
              <w:t>参加活动</w:t>
            </w:r>
          </w:p>
          <w:p>
            <w:pPr>
              <w:ind w:left="-208" w:leftChars="-99" w:firstLine="184" w:firstLineChars="66"/>
              <w:jc w:val="center"/>
              <w:rPr>
                <w:rFonts w:eastAsia="华文中宋"/>
                <w:sz w:val="28"/>
                <w:szCs w:val="28"/>
              </w:rPr>
            </w:pPr>
            <w:r>
              <w:rPr>
                <w:rFonts w:eastAsia="华文中宋"/>
                <w:sz w:val="28"/>
                <w:szCs w:val="28"/>
              </w:rPr>
              <w:t>人数（参与率）</w:t>
            </w:r>
          </w:p>
        </w:tc>
        <w:tc>
          <w:tcPr>
            <w:tcW w:w="5366" w:type="dxa"/>
            <w:tcBorders>
              <w:top w:val="single" w:color="auto" w:sz="4" w:space="0"/>
              <w:left w:val="single" w:color="auto" w:sz="4" w:space="0"/>
              <w:bottom w:val="single" w:color="auto" w:sz="4" w:space="0"/>
              <w:right w:val="single" w:color="auto" w:sz="4" w:space="0"/>
            </w:tcBorders>
            <w:noWrap w:val="0"/>
            <w:vAlign w:val="center"/>
          </w:tcPr>
          <w:p>
            <w:pPr>
              <w:ind w:left="-208" w:leftChars="-99" w:firstLine="184" w:firstLineChars="66"/>
              <w:jc w:val="center"/>
              <w:rPr>
                <w:rFonts w:eastAsia="华文中宋"/>
                <w:sz w:val="28"/>
                <w:szCs w:val="28"/>
              </w:rPr>
            </w:pPr>
            <w:r>
              <w:rPr>
                <w:rFonts w:eastAsia="华文中宋"/>
                <w:sz w:val="28"/>
                <w:szCs w:val="28"/>
              </w:rPr>
              <w:t>活动内容摘要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1494"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pPr>
          </w:p>
        </w:tc>
        <w:tc>
          <w:tcPr>
            <w:tcW w:w="2428"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jc w:val="center"/>
              <w:rPr>
                <w:rFonts w:eastAsia="华文楷体"/>
              </w:rPr>
            </w:pPr>
          </w:p>
        </w:tc>
        <w:tc>
          <w:tcPr>
            <w:tcW w:w="5366" w:type="dxa"/>
            <w:tcBorders>
              <w:top w:val="single" w:color="auto" w:sz="4" w:space="0"/>
              <w:left w:val="single" w:color="auto" w:sz="4" w:space="0"/>
              <w:bottom w:val="single" w:color="auto" w:sz="4" w:space="0"/>
              <w:right w:val="single" w:color="auto" w:sz="4" w:space="0"/>
            </w:tcBorders>
            <w:noWrap w:val="0"/>
            <w:vAlign w:val="top"/>
          </w:tcPr>
          <w:p>
            <w:pPr>
              <w:spacing w:before="240" w:after="240" w:line="220" w:lineRule="exact"/>
              <w:jc w:val="center"/>
              <w:rPr>
                <w:rFonts w:eastAsia="华文楷体"/>
                <w:szCs w:val="21"/>
              </w:rPr>
            </w:pPr>
          </w:p>
          <w:p>
            <w:pPr>
              <w:spacing w:before="240" w:after="240" w:line="220" w:lineRule="exact"/>
              <w:jc w:val="center"/>
              <w:rPr>
                <w:rFonts w:eastAsia="华文楷体"/>
                <w:szCs w:val="21"/>
              </w:rPr>
            </w:pPr>
            <w:r>
              <w:rPr>
                <w:rFonts w:eastAsia="华文楷体"/>
                <w:szCs w:val="21"/>
              </w:rPr>
              <w:t>（300字左右）</w:t>
            </w:r>
          </w:p>
          <w:p>
            <w:pPr>
              <w:spacing w:before="240" w:after="240" w:line="220" w:lineRule="exact"/>
              <w:jc w:val="center"/>
              <w:rPr>
                <w:rFonts w:eastAsia="华文楷体"/>
                <w:szCs w:val="21"/>
              </w:rPr>
            </w:pPr>
          </w:p>
          <w:p>
            <w:pPr>
              <w:spacing w:before="240" w:after="240" w:line="220" w:lineRule="exact"/>
              <w:jc w:val="center"/>
              <w:rPr>
                <w:rFonts w:eastAsia="华文楷体"/>
                <w:szCs w:val="21"/>
              </w:rPr>
            </w:pPr>
          </w:p>
          <w:p>
            <w:pPr>
              <w:spacing w:before="240" w:after="240" w:line="220" w:lineRule="exact"/>
              <w:jc w:val="center"/>
              <w:rPr>
                <w:rFonts w:eastAsia="华文楷体"/>
                <w:szCs w:val="21"/>
              </w:rPr>
            </w:pPr>
          </w:p>
          <w:p>
            <w:pPr>
              <w:spacing w:before="240" w:after="240" w:line="220" w:lineRule="exact"/>
              <w:jc w:val="center"/>
              <w:rPr>
                <w:rFonts w:eastAsia="华文楷体"/>
              </w:rPr>
            </w:pPr>
          </w:p>
        </w:tc>
      </w:tr>
    </w:tbl>
    <w:p/>
    <w:sectPr>
      <w:pgSz w:w="16838" w:h="11906" w:orient="landscape"/>
      <w:pgMar w:top="1587"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40CEF"/>
    <w:multiLevelType w:val="singleLevel"/>
    <w:tmpl w:val="56D40CE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05BBD"/>
    <w:rsid w:val="1D71590B"/>
    <w:rsid w:val="2C1E7967"/>
    <w:rsid w:val="45015A5F"/>
    <w:rsid w:val="4918648A"/>
    <w:rsid w:val="4AC05BBD"/>
    <w:rsid w:val="69860507"/>
    <w:rsid w:val="71F3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character" w:styleId="6">
    <w:name w:val="page number"/>
    <w:basedOn w:val="5"/>
    <w:qFormat/>
    <w:uiPriority w:val="0"/>
  </w:style>
  <w:style w:type="character" w:styleId="7">
    <w:name w:val="Hyperlink"/>
    <w:qFormat/>
    <w:uiPriority w:val="0"/>
    <w:rPr>
      <w:rFonts w:hint="eastAsia" w:ascii="宋体" w:hAnsi="宋体" w:eastAsia="宋体"/>
      <w:color w:val="1414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2019-02-28T06:30:00Z</dcterms:created>
  <dc:creator>123456</dc:creator>
  <cp:lastModifiedBy>123456</cp:lastModifiedBy>
  <dcterms:modified xsi:type="dcterms:W3CDTF">2019-02-28T07:42:49Z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