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b/>
          <w:bCs/>
          <w:i w:val="0"/>
          <w:caps w:val="0"/>
          <w:color w:val="333333"/>
          <w:spacing w:val="0"/>
          <w:sz w:val="28"/>
          <w:szCs w:val="28"/>
          <w:bdr w:val="none" w:color="auto" w:sz="0" w:space="0"/>
          <w:shd w:val="clear" w:fill="FFFFFF"/>
        </w:rPr>
      </w:pPr>
      <w:r>
        <w:rPr>
          <w:rFonts w:hint="eastAsia" w:ascii="微软雅黑" w:hAnsi="微软雅黑" w:eastAsia="微软雅黑" w:cs="微软雅黑"/>
          <w:b/>
          <w:bCs/>
          <w:i w:val="0"/>
          <w:caps w:val="0"/>
          <w:color w:val="333333"/>
          <w:spacing w:val="0"/>
          <w:sz w:val="28"/>
          <w:szCs w:val="28"/>
          <w:bdr w:val="none" w:color="auto" w:sz="0" w:space="0"/>
          <w:shd w:val="clear" w:fill="FFFFFF"/>
        </w:rPr>
        <w:t>《党政领导干部选拔任用工作条例》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第一条　为了坚持和加强党的全面领导，深入贯彻新时代党的组织路线和干部工作方针政策，落实党要管</w:t>
      </w:r>
      <w:bookmarkStart w:id="0" w:name="_GoBack"/>
      <w:bookmarkEnd w:id="0"/>
      <w:r>
        <w:rPr>
          <w:rFonts w:hint="eastAsia" w:ascii="微软雅黑" w:hAnsi="微软雅黑" w:eastAsia="微软雅黑" w:cs="微软雅黑"/>
          <w:i w:val="0"/>
          <w:caps w:val="0"/>
          <w:color w:val="333333"/>
          <w:spacing w:val="0"/>
          <w:sz w:val="27"/>
          <w:szCs w:val="27"/>
          <w:bdr w:val="none" w:color="auto" w:sz="0" w:space="0"/>
          <w:shd w:val="clear" w:fill="FFFFFF"/>
        </w:rPr>
        <w:t>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第二条　选拔任用党政领导干部，必须坚持下列原则：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（一）党管干部；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（二）德才兼备、以德为先，五湖四海、任人唯贤；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（三）事业为上、人岗相适、人事相宜；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（四）公道正派、注重实绩、群众公认；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（五）民主集中制；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（六）依法依规办事。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树立注重基层和实践的导向，大力选拔敢于负责、勇于担当、善于作为、实绩突出的干部。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注重发现和培养选拔优秀年轻干部，用好各年龄段干部。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统筹做好培养选拔女干部、少数民族干部和党外干部工作。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对不适宜担任现职的领导干部应当进行调整，推进领导干部能上能下。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第四条　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选拔任用参照公务员法管理的群团机关和县级以上党委、政府直属事业单位的领导成员及其内设机构担任领导职务的人员，参照本条例执行。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上列机关、单位选拔任用非中共党员领导干部，参照本条例执行。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选拔任用民族区域自治地方党政领导干部，法律法规和政策另有规定的，从其规定。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第五条　本条例第四条所列范围中选举和依法任免的党政领导职务，党组织推荐、提名人选的产生，适用本条例的规定，其选举和依法任免按照有关法律、章程和规定进行。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第六条　党委（党组）及其组织（人事）部门按照干部管理权限履行选拔任用党政领导干部职责，切实发挥把关作用，负责本条例的组织实施。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第二章　选拔任用条件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第七条　党政领导干部必须信念坚定、为民服务、勤政务实、敢于担当、清正廉洁，具备下列基本条件：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坚持解放思想，实事求是，与时俱进，求真务实，认真调查研究，能够把党的方针政策同本地区本部门实际相结合，卓有成效地开展工作，落实“三严三实”要求，主动担当作为，真抓实干，讲实话，办实事，求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（四）有强烈的革命事业心、政治责任感和历史使命感，有斗争精神和斗争本领，有实践经验，有胜任领导工作的组织能力、文化水平和专业素养；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正确行使人民赋予的权力，坚持原则，敢抓敢管，依法办事，以身作则，艰苦朴素，勤俭节约，坚持党的群众路线，密切联系群众，自觉接受党和群众的批评、监督，加强道德修养，讲党性、重品行、作表率，带头践行社会主义核心价值观，廉洁从政、廉洁用权、廉洁修身、廉洁齐家，做到自重自省自警自励，反对形式主义、官僚主义、享乐主义和奢靡之风，反对任何滥用职权、谋求私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（六）坚持和维护党的民主集中制，有民主作风，有全局观念，善于团结同志，包括团结同自己有不同意见的同志一道工作。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第八条　提拔担任党政领导职务的，应当具备下列基本资格：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（一）提任县处级领导职务的，应当具有五年以上工龄和两年以上基层工作经历。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（二）提任县处级以上领导职务的，一般应当具有在下一级两个以上职位任职的经历。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（三）提任县处级以上领导职务，由副职提任正职的，应当在副职岗位工作两年以上；由下级正职提任上级副职的，应当在下级正职岗位工作三年以上。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（四）一般应当具有大学专科以上文化程度，其中厅局级以上领导干部一般应当具有大学本科以上文化程度。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应当经过党校（行政学院）、干部学院或者组织（人事）部门认可的其他培训机构的培训，培训时间应当达到干部教育培训的有关规定要求。确因特殊情况在提任前未达到培训要求的，应当在提任后一年内完成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（六）具有正常履行职责的身体条件。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（七）符合有关法律规定的资格要求。提任党的领导职务的，还应当符合《中国共产党章程》等规定的党龄要求。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职级公务员担任领导职务，按照有关规定执行。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第九条　党政领导干部应当逐级提拔。特别优秀或者工作特殊需要的干部，可以突破任职资格规定或者越级提拔担任领导职务。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破格提拔的特别优秀干部，应当政治过硬、德才素质突出、群众公认度高，且符合下列条件之一：在关键时刻或者承担急难险重任务中经受住考验、表现突出、作出重大贡献；在条件艰苦、环境复杂、基础差的地区或者单位工作实绩突出；在其他岗位上尽职尽责，工作实绩特别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因工作特殊需要破格提拔的干部，应当符合下列情形之一：领导班子结构需要或者领导职位有特殊要求的；专业性较强的岗位或者重要专项工作急需的；艰苦边远地区、贫困地区急需引进的。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第三章　分析研判和动议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第十一条　组织（人事）部门应当深化对干部的日常了解，坚持知事识人，把功夫下在平时，全方位、多角度、近距离了解干部。根据日常了解情况，对领导班子和领导干部进行综合分析研判，为党委（党组）选人用人提供依据和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第十二条　党委（党组）或者组织（人事）部门根据工作需要和领导班子建设实际，结合综合分析研判情况，提出启动干部选拔任用工作意见。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第十三条　组织（人事）部门综合有关方面建议和平时了解掌握的情况，对领导班子和领导干部进行动议分析，就选拔任用的职位、条件、范围、方式、程序和人选意向等提出初步建议。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个人向党组织推荐领导干部人选，必须负责地写出推荐材料并署名。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第十四条　组织（人事）部门将初步建议向党委（党组）主要领导成员汇报，对初步建议进行完善，在一定范围内进行沟通酝酿，形成工作方案。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对动议的人选严格把关，根据工作需要，可以提前核查有关事项。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第十五条　研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公开选拔、竞争上岗应当结合岗位特点，坚持组织把关，突出政治素质、专业素养、工作实绩和一贯表现，防止简单以分数、票数取人。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公开选拔、竞争上岗设置的资格条件突破规定的，应当事先报上级组织（人事）部门审核同意。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第四章　民主推荐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第十六条　选拔任用党政领导干部，应当经过民主推荐。民主推荐包括谈话调研推荐和会议推荐，推荐结果作为选拔任用的重要参考，在一年内有效。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第十八条　地方领导班子换届，民主推荐应当经过下列程序：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（一）进行谈话调研推荐，提前向谈话对象提供谈话提纲、换届政策说明、干部名册等相关材料，提出有关要求，提高谈话质量；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（二）综合考虑谈话调研推荐情况以及人选条件、岗位要求、班子结构等，经与本级党委沟通协商后，由上级党委或者组织部门研究提出会议推荐参考人选，参考人选应当差额提出；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（三）召开推荐会议，由本级党委主持，考察组说明换届有关政策，介绍参考人选产生情况，提出有关要求，组织填写推荐表；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（四）对民主推荐情况进行综合分析；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（五）向上级党委或者组织部门汇报民主推荐情况。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第十九条　地方领导班子换届，谈话调研推荐一般由下列人员参加：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（一）党委成员；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（二）人大常委会、政府、政协领导成员；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（三）纪委监委领导成员；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（四）法院、检察院主要领导成员；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（五）党委工作部门、政府工作部门、群团组织主要领导成员；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（六）下一级党委和政府主要领导成员；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（七）其他需要参加的人员，可以根据知情度、关联度和代表性原则确定。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推荐人大常委会、政府、政协领导成员人选，应当有民主党派、工商联主要领导成员和无党派代表人士参加。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参加会议推荐的人员参照上列范围确定，可以适当调整。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根据工作需要，可以在民主推荐前对推荐职位、条件、范围以及符合职位要求和任职条件的人选，在人选所在地区或者单位领导班子范围内进行沟通。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第二十一条　个别提拔任职，或者进一步使用需要进行民主推荐的，参加民主推荐人员一般按照下列范围执行：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（一）民主推荐地方党政领导班子成员人选，参照本条例第十九条规定执行，可以适当调整。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（三）民主推荐内设机构领导职务拟任人选，参照前项所列范围确定，也可以在内设机构范围内进行。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第二十二条　党委和政府及其工作部门个别特殊需要的领导成员人选，可以由党委（党组）或者组织（人事）部门推荐，报上级组织（人事）部门同意后作为考察对象。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第五章　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第二十三条　确定考察对象，应当根据工作需要和干部德才条件，将民主推荐与日常了解、综合分析研判以及岗位匹配度等情况综合考虑，深入分析、比较择优，防止把推荐票等同于选举票、简单以推荐票取人。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第二十四条　有下列情形之一的，不得列为考察对象：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（一）违反政治纪律和政治规矩的；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（二）群众公认度不高的；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（三）上一年年度考核结果为基本称职以下等次的；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（四）有跑官、拉票等非组织行为的；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（五）除特殊岗位需要外，配偶已移居国（境）外，或者没有配偶但子女均已移居国（境）外的；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（六）受到诫勉、组织处理或者党纪政务处分等影响期未满或者期满影响使用的；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（七）其他原因不宜提拔或者进一步使用的。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个别提拔任职或者进一步使用，按照干部管理权限，由党委（党组）或者上级组织（人事）部门研究确定考察对象。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考察对象一般应当多于拟任职务人数，个别提拔任职或者进一步使用时意见比较集中的，也可以等额确定考察对象。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第二十六条　对确定的考察对象，由组织（人事）部门进行严格考察。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双重管理干部的考察工作，由主管方负责组织实施，根据工作需要会同协管方进行。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第二十七条　考察党政领导职务拟任人选，必须依据干部选拔任用条件和不同领导职务的职责要求，全面考察其德、能、勤、绩、廉，严把政治关、品行关、能力关、作风关、廉洁关。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突出政治标准，注重了解政治理论学习情况，深入考察政治忠诚、政治定力、政治担当、政治能力、政治自律等方面的情况。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深入考察道德品行，加强对工作时间之外表现的考察，注重了解社会公德、职业道德、家庭美德、个人品德等方面的情况。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强化专业素养考察，深入了解专业知识、专业能力、专业作风、专业精神等方面的情况。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加强作风考察，深入了解为民服务、求真务实、勤勉敬业、敢于担当、奋发有为，遵守中央八项规定精神，反对形式主义、官僚主义、享乐主义和奢靡之风等情况。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强化廉政情况考察，深入了解遵守廉洁自律有关规定，保持高尚情操和健康情趣，慎独慎微，秉公用权，清正廉洁，不谋私利，严格要求亲属和身边工作人员等情况。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根据实际需要，针对不同层级、不同岗位考察对象，实行差异化考察，对党政正职人选，坚持更高标准、更严要求，突出把握政治方向、驾驭全局、抓班子带队伍等方面情况的考察。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第二十八条　考察党政领导职务拟任人选，应当保证充足的考察时间，经过下列程序：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（一）制定考察工作方案；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（二）同考察对象呈报单位或者所在单位党委（党组）主要领导成员就考察工作方案沟通情况，征求意见；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（三）根据考察对象的不同情况，通过适当方式在一定范围内发布干部考察预告；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（四）采取个别谈话、发放征求意见表、民主测评、实地走访、查阅干部人事档案和工作资料等方法，广泛深入地了解情况，根据需要进行专项调查、延伸考察等，注意了解考察对象生活圈、社交圈情况；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（五）同考察对象面谈，进一步了解其政治立场、思想品质、价值取向、见识见解、适应能力、性格特点、心理素质等方面情况，以及缺点和不足，鉴别印证有关问题，深化对考察对象的研判；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（六）综合分析考察情况，与考察对象的一贯表现进行比较、相互印证，全面准确地对考察对象作出评价；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（七）向考察对象呈报单位或者所在单位党委（党组）主要领导成员反馈考察情况，并交换意见；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（八）考察组研究提出人选任用建议，向派出考察组的组织（人事）部门汇报，经组织（人事）部门集体研究提出任用建议方案，向本级党委（党组）报告。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考察内设机构领导职务拟任人选程序，可以根据实际情况适当简化。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第二十九条　考察地方党政领导班子成员拟任人选，个别谈话和征求意见的范围一般为：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（一）党委和政府领导成员，人大常委会、政协、纪委监委、法院、检察院主要领导成员；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（二）考察对象所在单位领导成员；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（三）考察对象所在单位有关工作部门主要领导成员或者内设机构担任主要领导职务的人员和直属单位主要领导成员；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（四）其他有关人员。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第三十条　考察工作部门领导班子成员拟任人选，个别谈话和征求意见的范围一般为：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（一）考察对象上级领导机关有关领导成员；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（二）考察对象所在单位领导成员；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（三）考察对象所在单位内设机构担任主要领导职务的人员和直属单位主要领导成员；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（四）其他有关人员。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考察内设机构领导职务拟任人选，个别谈话和征求意见的范围参照上列规定执行。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第三十一条　考察党政领导职务拟任人选，应当听取考察对象所在单位组织（人事）部门、纪检监察机关、机关党组织的意见，根据需要可以听取巡视巡察机构、审计机关和其他相关部门意见。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第三十二条　考察党政领导职务拟任人选，必须形成书面考察材料，建立考察文书档案。已经任职的，考察材料归入本人干部人事档案。考察材料必须写实，评判应当全面、准确、客观，用具体事例反映考察对象的情况，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（一）德、能、勤、绩、廉方面的主要表现以及主要特长、行为特征；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（二）主要缺点和不足；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（三）民主推荐、民主测评、考察谈话情况；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（四）审核干部人事档案、查核个人有关事项报告、听取纪检监察机关意见、核查信访举报等情况的结论。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第三十三条　党委（党组）或者组织（人事）部门选派具有较高素质的人员组建考察组，考察组由两名以上成员组成。考察组负责人应当由思想政治素质好、具有较丰富工作经验并熟悉干部工作的人员担任。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实行干部考察工作责任制。考察组必须坚持原则，公道正派，深入细致，如实反映考察情况和意见，对考察材料负责，履行干部选拔任用风气监督职责。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第六章　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第三十四条　党政领导职务拟任人选，在讨论决定或者决定呈报前，应当根据职位和人选的不同情况，分别在党委（党组）、人大常委会、政府、政协等有关领导成员中进行酝酿。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工作部门领导成员拟任人选，应当征求上级分管领导成员的意见。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非中共党员拟任人选，应当征求党委统战部门和民主党派、工商联主要领导成员、无党派代表人士的意见。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第三十五条　选拔任用党政领导干部，应当按照干部管理权限由党委（党组）集体讨论作出任免决定，或者决定提出推荐、提名的意见。属于上级党委（党组）管理的，本级党委（党组）可以提出选拔任用建议。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对拟破格提拔的人选在讨论决定前，必须报经上级组织（人事）部门同意。越级提拔或者不经过民主推荐列为破格提拔人选的，应当在考察前报告，经批复同意后方可进行。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第三十六条　市（地、州、盟）、县（市、区、旗）党委和政府领导班子正职的拟任人选和推荐人选，一般应当由上级党委常委会提名并提交全会无记名投票表决；全会闭会期间，由党委常委会作出决定，决定前应当征求党委委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第三十七条　有下列情形之一的，不得提交会议讨论：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（一）没有按照规定进行民主推荐、考察的；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（二）拟任人选所在单位党委（党组）对廉洁自律情况没有作出结论性意见的，或者纪检监察机关未反馈意见的，或者纪检监察机关有不同意见的；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（三）个人有关事项报告未查核或者经查核存疑尚未查清的；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（四）线索具体、有可查性的信访举报尚未调查清楚的；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（五）干部人事档案中身份、年龄、工龄、党龄、学历、经历等存疑尚未查清的；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（六）巡视巡察、审计等工作中发现重大问题尚未作出结论的；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（七）没有按照规定向上级报告或者报告后未经批复同意的干部任免事项；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（八）其他原因不宜提交会议讨论的。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党委（党组）有关干部任免的决定，需要复议的，应当经党委（党组）超过半数成员同意后方可进行。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第三十九条　党委（党组）讨论决定干部任免事项，应当按照下列程序进行：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（二）参加会议人员进行充分讨论；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（三）进行表决，以党委（党组）应到会成员超过半数同意形成决定。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第四十条　需要报上级党委（党组）审批的拟提拔任职的干部，必须呈报党委（党组）请示并附干部任免审批表、干部考察材料、本人干部人事档案和党委（党组）会议纪要、讨论记录、民主推荐情况等材料。上级组织（人事）部门对呈报的材料应当严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需要报上级备案的干部，应当按照规定及时向上级组织（人事）部门备案。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第七章　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第四十一条　党政领导职务实行选任制、委任制，部分专业性较强的领导职务可以实行聘任制。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第四十二条　实行党政领导干部任职前公示制度。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第四十三条　实行党政领导干部任职试用期制度。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提拔担任下列非选举产生的厅局级以下领导职务的，试用期为一年：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（一）党委、人大常委会、政府、政协工作部门副职和内设机构领导职务；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（二）纪委监委机关内设机构、派出机构领导职务；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（三）法院、检察院内设机构的非国家权力机关依法任命的领导职务。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试用期满后，经考核胜任现职的，正式任职；不胜任的，免去试任职务，一般按照试任前职级或者职务层次安排工作。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第四十四条　实行任职谈话制度。对决定任用的干部，由党委（党组）指定专人同本人谈话，肯定成绩，指出不足，提出要求和需要注意的问题。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对破格提拔以及通过公开选拔、竞争上岗任职的干部，试用期满正式任职时，党委（党组）还应当指定专人进行谈话。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第四十五条　党政领导职务的任职时间，按照下列时间计算：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（一）由党委（党组）决定任职的，自党委（党组）决定之日起计算；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（二）由党的代表大会、党的委员会全体会议、党的纪律检查委员会全体会议、人民代表大会、政协全体会议选举、决定任命的，自当选、决定任命之日起计算；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（三）由人大常委会或者政协常委会任命或者决定任命的，自人大常委会、政协常委会任命或者决定任命之日起计算；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（四）由党委向政府提名由政府任命的，自政府任命之日起计算。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　第八章　依法推荐、提名和民主协商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第四十七条　党委向人民代表大会推荐由人民代表大会选举、决定任命的领导干部人选，应当以本级党委名义向人民代表大会主席团提交推荐书，介绍所推荐人选的有关情况，说明推荐理由。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党委向人大常委会推荐由人大常委会任命、决定任命的领导干部人选，应当在人大常委会审议前，按照规定程序提出，介绍所推荐人选的有关情况。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第四十八条　党委向政府提名由政府任命的政府工作部门和机构领导成员人选，在党委讨论决定后，由政府任命。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第四十九条　领导班子换届，党委推荐人大常委会、政府、政协领导成员人选和监察委员会主任、法院院长、检察院检察长人选，应当事先向民主党派、工商联主要领导成员和无党派代表人士通报有关情况，进行民主协商。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第五十条　党委推荐的领导干部人选，在人民代表大会选举、决定任命或者人大常委会任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政协领导成员候选人的推荐和协商提名，按照政协章程和有关规定办理。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第九章　交流、回避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第五十一条　实行党政领导干部交流制度。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（三）党政机关内设机构处级以上领导干部在同一职位上任职时间较长的，应当进行交流。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（四）经历单一或者缺少基层工作经历的年轻干部，应当有计划地派到基层、艰苦边远地区和复杂环境工作，坚决防止“镀金”思想和短期行为。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（六）干部交流由党委（党组）及其组织（人事）部门按照干部管理权限组织实施，严格把握人选的资格条件。干部个人不得自行联系交流事宜，领导干部不得指定交流人选。同一干部不宜频繁交流。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（七）交流的干部接到任职通知后，应当在党委（党组）或者组织（人事）部门限定的时间内到任。跨地区跨部门交流的，应当同时转移行政关系、工资关系和党的组织关系。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第五十二条　实行党政领导干部任职回避制度。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第五十三条　实行党政领导干部选拔任用工作回避制度。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党委（党组）及其组织（人事）部门讨论干部任免，涉及与会人员本人及其亲属的，本人必须回避。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干部考察组成员在干部考察工作中涉及其亲属的，本人必须回避。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第十章　免职、辞职、降职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第五十四条　党政领导干部有下列情形之一的，一般应当免去现职：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（一）达到任职年龄界限或者退休年龄界限的；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（二）受到责任追究应当免职的；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（三）不适宜担任现职应当免职的；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（四）因违纪违法应当免职的；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（五）辞职或者调出的；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（六）非组织选派，个人申请离职学习期限超过一年的；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（七）因健康原因，无法正常履行工作职责一年以上的；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（八）因工作需要或者其他原因应当免去现职的。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第五十五条　实行党政领导干部辞职制度。辞职包括因公辞职、自愿辞职、引咎辞职和责令辞职。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辞职应当符合有关规定，手续依照法律或者有关规定程序办理。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第五十六条　引咎辞职、责令辞职和因问责被免职的党政领导干部，一年内不安排领导职务，两年内不得担任高于原任职务层次的领导职务。同时受到党纪政务处分的，按照影响期长的规定执行。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第五十八条　因不适宜担任现职调离岗位、免职的，一年内不得提拔。降职使用的干部重新提拔，按照有关规定执行。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重新任职或者提拔任职，应当根据具体情形、工作需要和个人情况综合考虑，合理安排使用。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对符合有关规定给予容错的干部，应当客观公正对待。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　第十一章　纪律和监督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第五十九条　选拔任用党政领导干部，必须严格执行本条例的各项规定，并遵守下列纪律：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（一）不准超职数配备、超机构规格提拔领导干部、超审批权限设置机构配备干部，或者违反规定擅自设置职务名称、提高干部职务职级待遇；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（二）不准采取不正当手段为本人或者他人谋取职务、提高职级待遇；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（三）不准违反规定程序动议、推荐、考察、讨论决定任免干部，或者由主要领导成员个人决定任免干部；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（四）不准私自泄露研判、动议、民主推荐、民主测评、考察、酝酿、讨论决定干部等有关情况；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（五）不准在干部考察工作中隐瞒或者歪曲事实真相；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（六）不准在民主推荐、民主测评、组织考察和选举中搞拉票、助选等非组织活动；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（七）不准利用职务便利私自干预下级或者原任职地区、系统和单位干部选拔任用工作；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（八）不准在机构变动，主要领导成员即将达到任职年龄界限、退休年龄界限或者已经明确即将离任时，突击提拔、调整干部；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（九）不准在干部选拔任用工作中任人唯亲、排斥异己、封官许愿，拉帮结派、搞团团伙伙，营私舞弊；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（十）不准篡改、伪造干部人事档案，或者在干部身份、年龄、工龄、党龄、学历、经历等方面弄虚作假。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第六十条　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作出组织处理或者纪律处分；涉嫌违法犯罪的，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对无正当理由拒不服从组织调动或者交流决定的，依规依纪依法予以免职或者降职使用，并视情节轻重给予处分。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纪检监察机关、巡视巡察机构按照有关规定，加强对干部选拔任用工作的监督检查。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第六十三条　实行地方党委组织部门和纪检监察、巡视巡察、机构编制、审计、信访等有关机构联席会议制度，就加强对干部选拔任用工作的监督，沟通信息、交流情况、研究问题，提出意见和建议。联席会议由组织部门召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第十二章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第六十五条　本条例对工作部门的规定，同时适用于办事机构、派出机构、特设机构以及其他直属机构。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第六十六条　选拔任用乡（镇、街道）的党政领导干部，由省、自治区、直辖市党委根据本条例制定相应的实施办法。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第六十七条　中国人民解放军和中国人民武装警察部队领导干部的选拔任用办法，由中央军事委员会根据本条例的原则作出规定。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第六十八条　本条例由中共中央组织部负责解释。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第六十九条　本条例自2019年3月3日起施行。2014年1月14日中共中央印发的《党政领导干部选拔任用工作条例》同时废止。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D49C5"/>
    <w:rsid w:val="1A4D4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2020-08-31T07:34:00Z</dcterms:created>
  <dc:creator>lenovo</dc:creator>
  <cp:lastModifiedBy>lenovo</cp:lastModifiedBy>
  <dcterms:modified xsi:type="dcterms:W3CDTF">2020-08-31T07:35:00Z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