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color w:val="FF0000"/>
          <w:spacing w:val="-6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6"/>
          <w:sz w:val="52"/>
          <w:szCs w:val="52"/>
        </w:rPr>
        <w:t>中共江苏第二师范学院委员会组织部</w:t>
      </w:r>
    </w:p>
    <w:p>
      <w:pPr>
        <w:spacing w:beforeLines="100"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江苏二师</w:t>
      </w:r>
      <w:r>
        <w:rPr>
          <w:rFonts w:hint="eastAsia" w:ascii="仿宋_GB2312" w:eastAsia="仿宋_GB2312"/>
          <w:sz w:val="32"/>
        </w:rPr>
        <w:t>组通〔201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15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/>
          <w:szCs w:val="44"/>
        </w:rPr>
      </w:pPr>
      <w:r>
        <w:rPr>
          <w:rFonts w:asci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273675" cy="1524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675" cy="152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1.75pt;height:1.2pt;width:415.25pt;z-index:251658240;mso-width-relative:page;mso-height-relative:page;" filled="f" stroked="t" coordsize="21600,21600" o:gfxdata="UEsDBAoAAAAAAIdO4kAAAAAAAAAAAAAAAAAEAAAAZHJzL1BLAwQUAAAACACHTuJAASCgeNkAAAAG&#10;AQAADwAAAGRycy9kb3ducmV2LnhtbE2PzU7DMBCE70i8g7VI3KjdVikhxOmhaguoSKgtSBzdeEmi&#10;xusodn/g6buc4Lazs5r5Np+eXSuO2IfGk4bhQIFAKr1tqNLwvl3cpSBCNGRN6wk1fGOAaXF9lZvM&#10;+hOt8biJleAQCpnRUMfYZVKGskZnwsB3SOx9+d6ZyLKvpO3NicNdK0dKTaQzDXFDbTqc1VjuNwen&#10;Yf78sZo//VTW7yevby5ZfqYv917r25uhegQR8Rz/juEXn9GhYKadP5ANotXAj0QNo3ECgt10rHjY&#10;8SJ5AFnk8j9+cQFQSwMEFAAAAAgAh07iQMtFbSLtAQAArwMAAA4AAABkcnMvZTJvRG9jLnhtbK1T&#10;S44TMRDdI3EHy3vSnUBmRq10ZjEhbBBEAmZf8afbkn+ynXRyCS6AxA5WLNlzG4ZjUHZnwm+DEL0o&#10;2fV5rveqenF9MJrsRYjK2ZZOJzUlwjLHle1a+ub1+tEVJTGB5aCdFS09ikivlw8fLAbfiJnrneYi&#10;EASxsRl8S/uUfFNVkfXCQJw4LywGpQsGEl5DV/EAA6IbXc3q+qIaXOA+OCZiRO9qDNJlwZdSsPRS&#10;yigS0S3F3lKxodhtttVyAU0XwPeKndqAf+jCgLL46BlqBQnILqg/oIxiwUUn04Q5UzkpFROFA7KZ&#10;1r+xedWDF4ULihP9Wab4/2DZi/0mEMVxdpRYMDiiu3efv7798O3Le7R3nz6SaRZp8LHB3Bu7Cadb&#10;9JuQGR9kMERq5W8zRvYgK3IoEh/PEotDIgyd89nl44vLOSUMY9P57EkZQTXC5GIfYnomnCH50FKt&#10;bFYAGtg/jwmfxtT7lOzWlgwtnV3NCybgBkkNCeGNR07RdqU4Oq34WmmdS2Lotjc6kD3gTqzXNX6Z&#10;IQL/kpZfWUHsx7wSGrcluJ3lWABNL4A/tZyko0fdLC44zd0YwSnRAv+HfCqZCZT+m0xsQlvsJcs9&#10;CpxPW8ePOKWdD6rrUZQykZKDW1E6P21wXruf7wXpx3+2/A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IKB42QAAAAYBAAAPAAAAAAAAAAEAIAAAACIAAABkcnMvZG93bnJldi54bWxQSwECFAAUAAAA&#10;CACHTuJAy0VtIu0BAACvAwAADgAAAAAAAAABACAAAAAoAQAAZHJzL2Uyb0RvYy54bWxQSwUGAAAA&#10;AAYABgBZAQAAh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江苏第二师范学院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关于党支部组织生活会制度的规定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基层党组织建设，提高党支部工作的制度化、规范化、科学化水平，根据《中国共产党章程》、《中国共产党普通高等学校基层组织工作条例》和《江苏省普通高等学校基层党支部工作标准》的有关规定，结合我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实际，对坚持党支部组织生活会制度作如下规定：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组织生活会制度是体现党内民主、党员自我教育的重要形式，是解决党内矛盾和问题的有效方法，是增强党支部战斗力和凝聚力的有效途径。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组织生活会制度分为党员组织生活会制度、支部委员民主生活会制度和党员领导干部双重组织生活制度。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党员组织生活会每年至少举行1次。党员人数较少或未划分党小组的支部，采取支部大会的形式。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由党支部书记召集或主持。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党员组织生活会的内容包括：党员汇报自己的思想、学习和工作情况；开展批评和自我批评。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委员民主生活会每年至少举行1次，时间一般放在党员组织生活会之后。支部委员除了参加所在党支部或党小组的组织生活会外，还应参加所在支部委员会的民主生活会，因故不能参加者，要提前向会议召集人或主持人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支部委员民主生活会的内容，同党员组织生活会的内容大体相同，但要侧重谈贯彻民主集中制、增强班子团结、改进工作作风、密切联系群众，以及求真务实、勤政廉政的情况。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要带头开展批评与自我批评，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全体党员需填写基层党支部班子测评表</w:t>
      </w:r>
      <w:r>
        <w:rPr>
          <w:rFonts w:hint="eastAsia" w:ascii="仿宋_GB2312" w:hAnsi="仿宋_GB2312" w:eastAsia="仿宋_GB2312" w:cs="仿宋_GB2312"/>
          <w:sz w:val="32"/>
          <w:szCs w:val="32"/>
        </w:rPr>
        <w:t>，会后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需将会议开展情况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向上级党组织汇报。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6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会上检查出来的问题，应由本支部解决的，要积极制定整改措施，切实加以解决；需要上级党组织帮助解决的，应及时向上级党组织报告。会议提出的问题，党支部没有及时研究解决和向上级党组织报告的，应追究会议主持人或召集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提高组织生活会的质量，会前要做好充分准备，会议的内容要相对集中，有针对性地解决几个问题。要按照“照镜子、正衣冠、洗洗澡、治治病”的要求，对人对事要开诚布公，揭矛盾，摆问题，查根源，增强政治原则性；坚持“惩前毖后、治病救人”的方针，充分发扬民主，运用批评和自我批评的武器，开展积极的思想斗争，达到统一思想、增强团结、相互监督、增强自身免疫力、提高党组织战斗力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党员领导干部双重组织生活制度。校、院级党员领导干部既要参加校、院党委单独召开的民主生活会，又要以普通党员身份带头参加所在单位党支部的组织生活会，带头讲党课、开展谈心谈话活动、开展批评与自我批评，为党员作出表率。如确因特殊原因，不能参加党支部或党小组的组织生活，应向所在党支部请假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本规定由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党委组织部负责解释。本规定自下发之日起施行。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pacing w:val="-17"/>
          <w:sz w:val="32"/>
          <w:szCs w:val="32"/>
          <w:lang w:val="en-US" w:eastAsia="zh-CN"/>
        </w:rPr>
      </w:pPr>
    </w:p>
    <w:p>
      <w:pPr>
        <w:widowControl/>
        <w:spacing w:line="48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jc w:val="righ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中共江苏第二师范学院委员会组织部</w:t>
      </w:r>
    </w:p>
    <w:p>
      <w:pPr>
        <w:widowControl/>
        <w:spacing w:line="480" w:lineRule="atLeast"/>
        <w:ind w:firstLine="640" w:firstLineChars="200"/>
        <w:jc w:val="center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2017年12月5日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E409E"/>
    <w:rsid w:val="1D3E409E"/>
    <w:rsid w:val="338B4F73"/>
    <w:rsid w:val="49B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2019-12-23T08:17:00Z</dcterms:created>
  <dc:creator>未定义</dc:creator>
  <cp:lastModifiedBy>未定义</cp:lastModifiedBy>
  <cp:lastPrinted>2019-12-23T08:34:48Z</cp:lastPrinted>
  <dcterms:modified xsi:type="dcterms:W3CDTF">2019-12-23T08:35:55Z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